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AD" w:rsidRDefault="00CD7DAD" w:rsidP="00CD7DAD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CD7DAD" w:rsidRDefault="00CD7DAD" w:rsidP="00CD7DAD">
      <w:pPr>
        <w:jc w:val="center"/>
        <w:rPr>
          <w:sz w:val="28"/>
          <w:szCs w:val="28"/>
        </w:rPr>
      </w:pPr>
    </w:p>
    <w:p w:rsidR="00CD7DAD" w:rsidRDefault="00CD7DAD" w:rsidP="00CD7DAD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D7DAD" w:rsidRDefault="00CD7DAD" w:rsidP="00CD7D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E67F8E">
        <w:rPr>
          <w:sz w:val="28"/>
          <w:szCs w:val="28"/>
        </w:rPr>
        <w:t>3</w:t>
      </w: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D7DAD" w:rsidRDefault="00CD7DAD" w:rsidP="00CD7DAD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97738" w:rsidRDefault="00C97738"/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1. Система управления органами внутренних дел обладает следующими свойствами: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 xml:space="preserve">А) открытость; автономность; </w:t>
      </w:r>
      <w:proofErr w:type="spellStart"/>
      <w:r w:rsidRPr="004C20A3">
        <w:rPr>
          <w:color w:val="000000"/>
          <w:shd w:val="clear" w:color="auto" w:fill="FFFFFF"/>
        </w:rPr>
        <w:t>самоорганизуемость</w:t>
      </w:r>
      <w:proofErr w:type="spellEnd"/>
      <w:r w:rsidRPr="004C20A3">
        <w:rPr>
          <w:color w:val="000000"/>
          <w:shd w:val="clear" w:color="auto" w:fill="FFFFFF"/>
        </w:rPr>
        <w:t>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 xml:space="preserve">Б) </w:t>
      </w:r>
      <w:proofErr w:type="spellStart"/>
      <w:r w:rsidRPr="004C20A3">
        <w:rPr>
          <w:color w:val="000000"/>
          <w:shd w:val="clear" w:color="auto" w:fill="FFFFFF"/>
        </w:rPr>
        <w:t>целеполагание</w:t>
      </w:r>
      <w:proofErr w:type="spellEnd"/>
      <w:r w:rsidRPr="004C20A3">
        <w:rPr>
          <w:color w:val="000000"/>
          <w:shd w:val="clear" w:color="auto" w:fill="FFFFFF"/>
        </w:rPr>
        <w:t xml:space="preserve">; </w:t>
      </w:r>
      <w:proofErr w:type="spellStart"/>
      <w:r w:rsidRPr="004C20A3">
        <w:rPr>
          <w:color w:val="000000"/>
          <w:shd w:val="clear" w:color="auto" w:fill="FFFFFF"/>
        </w:rPr>
        <w:t>самоорганизуемость</w:t>
      </w:r>
      <w:proofErr w:type="spellEnd"/>
      <w:r w:rsidRPr="004C20A3">
        <w:rPr>
          <w:color w:val="000000"/>
          <w:shd w:val="clear" w:color="auto" w:fill="FFFFFF"/>
        </w:rPr>
        <w:t xml:space="preserve">; </w:t>
      </w:r>
      <w:proofErr w:type="spellStart"/>
      <w:r w:rsidRPr="004C20A3">
        <w:rPr>
          <w:color w:val="000000"/>
          <w:shd w:val="clear" w:color="auto" w:fill="FFFFFF"/>
        </w:rPr>
        <w:t>адаптируемость</w:t>
      </w:r>
      <w:proofErr w:type="spellEnd"/>
      <w:r w:rsidRPr="004C20A3">
        <w:rPr>
          <w:color w:val="000000"/>
          <w:shd w:val="clear" w:color="auto" w:fill="FFFFFF"/>
        </w:rPr>
        <w:t>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 xml:space="preserve">В) </w:t>
      </w:r>
      <w:proofErr w:type="spellStart"/>
      <w:r w:rsidRPr="004C20A3">
        <w:rPr>
          <w:color w:val="000000"/>
          <w:shd w:val="clear" w:color="auto" w:fill="FFFFFF"/>
        </w:rPr>
        <w:t>целеполагание</w:t>
      </w:r>
      <w:proofErr w:type="spellEnd"/>
      <w:r w:rsidRPr="004C20A3">
        <w:rPr>
          <w:color w:val="000000"/>
          <w:shd w:val="clear" w:color="auto" w:fill="FFFFFF"/>
        </w:rPr>
        <w:t xml:space="preserve">; </w:t>
      </w:r>
      <w:proofErr w:type="spellStart"/>
      <w:r w:rsidRPr="004C20A3">
        <w:rPr>
          <w:color w:val="000000"/>
          <w:shd w:val="clear" w:color="auto" w:fill="FFFFFF"/>
        </w:rPr>
        <w:t>самоорганизуемость</w:t>
      </w:r>
      <w:proofErr w:type="spellEnd"/>
      <w:r w:rsidRPr="004C20A3">
        <w:rPr>
          <w:color w:val="000000"/>
          <w:shd w:val="clear" w:color="auto" w:fill="FFFFFF"/>
        </w:rPr>
        <w:t xml:space="preserve">; </w:t>
      </w:r>
      <w:proofErr w:type="spellStart"/>
      <w:r w:rsidRPr="004C20A3">
        <w:rPr>
          <w:color w:val="000000"/>
          <w:shd w:val="clear" w:color="auto" w:fill="FFFFFF"/>
        </w:rPr>
        <w:t>адаптируемость</w:t>
      </w:r>
      <w:proofErr w:type="spellEnd"/>
      <w:r w:rsidRPr="004C20A3">
        <w:rPr>
          <w:color w:val="000000"/>
          <w:shd w:val="clear" w:color="auto" w:fill="FFFFFF"/>
        </w:rPr>
        <w:t>; автономность; открытость.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2. В характеристику организационных звеньев входят следующие элементы: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>А) объекты и субъекты управления;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цели организационных звеньев; функции организационных звеньев; составы организационных звеньев; субъекты управления; объекты управления;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цели, функции и составы организационных звеньев.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3. В системе управления правоохранительными органами выделяют: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А) формальные и неформальные организационные звенья;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только формальные организационные звенья;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формальные, неформальные и смешанные организационные звенья.</w:t>
      </w:r>
      <w:r w:rsidRPr="004C20A3">
        <w:rPr>
          <w:color w:val="000000"/>
        </w:rPr>
        <w:br/>
      </w:r>
    </w:p>
    <w:p w:rsidR="004C20A3" w:rsidRPr="004C20A3" w:rsidRDefault="004C20A3" w:rsidP="004C20A3">
      <w:pPr>
        <w:tabs>
          <w:tab w:val="left" w:pos="644"/>
        </w:tabs>
        <w:ind w:right="111" w:hanging="264"/>
        <w:rPr>
          <w:b/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4.Формальные организационные звенья в правоохранительных органах подразделяются на следующие виды: ….. Перечислите.</w:t>
      </w:r>
      <w:r w:rsidRPr="004C20A3">
        <w:rPr>
          <w:b/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5. Формальные звенья в зависимости от характера их деятельности подразделяются на виды: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>А) механистические; органические; смешанные;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формальные и неформальные;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органические и смешанные.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 xml:space="preserve">6 . Неформальные организационные звенья подразделяются </w:t>
      </w:r>
      <w:proofErr w:type="gramStart"/>
      <w:r w:rsidRPr="004C20A3">
        <w:rPr>
          <w:b/>
          <w:color w:val="000000"/>
          <w:shd w:val="clear" w:color="auto" w:fill="FFFFFF"/>
        </w:rPr>
        <w:t>на</w:t>
      </w:r>
      <w:proofErr w:type="gramEnd"/>
      <w:r w:rsidRPr="004C20A3">
        <w:rPr>
          <w:b/>
          <w:color w:val="000000"/>
          <w:shd w:val="clear" w:color="auto" w:fill="FFFFFF"/>
        </w:rPr>
        <w:t>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>А) стихийно-организационные, временные;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 xml:space="preserve">Б) </w:t>
      </w:r>
      <w:proofErr w:type="spellStart"/>
      <w:r w:rsidRPr="004C20A3">
        <w:rPr>
          <w:color w:val="000000"/>
          <w:shd w:val="clear" w:color="auto" w:fill="FFFFFF"/>
        </w:rPr>
        <w:t>внеформальные</w:t>
      </w:r>
      <w:proofErr w:type="spellEnd"/>
      <w:r w:rsidRPr="004C20A3">
        <w:rPr>
          <w:color w:val="000000"/>
          <w:shd w:val="clear" w:color="auto" w:fill="FFFFFF"/>
        </w:rPr>
        <w:t>, социально-психологические;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временные, социально-психологические.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 xml:space="preserve">7. Административно-организационный тип управления включает в себя следующие виды </w:t>
      </w:r>
      <w:r w:rsidRPr="004C20A3">
        <w:rPr>
          <w:color w:val="000000"/>
          <w:shd w:val="clear" w:color="auto" w:fill="FFFFFF"/>
        </w:rPr>
        <w:t>управленческой деятельности: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А) создание организационного звена и развитие организационного звена;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создание организационного звена и его поддержание;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создание, поддержание и развитие организационного звена.</w:t>
      </w:r>
      <w:r w:rsidRPr="004C20A3">
        <w:rPr>
          <w:color w:val="000000"/>
        </w:rPr>
        <w:br/>
      </w:r>
    </w:p>
    <w:p w:rsidR="004C20A3" w:rsidRPr="004C20A3" w:rsidRDefault="004C20A3" w:rsidP="004C20A3">
      <w:pPr>
        <w:tabs>
          <w:tab w:val="left" w:pos="644"/>
        </w:tabs>
        <w:ind w:right="111" w:hanging="264"/>
        <w:rPr>
          <w:b/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8. Кадрово-ресурсный тип управления включает в себя следующие виды управленческой деятельности: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>А) подбор исполнителей; подготовка исполнителей и обеспечение ресурсами служебной деятельности исполнителей;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подбор исполнителей служебной деятельности; подготовка исполнителей; активизация исполнителей; обеспечение ресурсами; оценка исполнителей служебной деятельности;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lastRenderedPageBreak/>
        <w:t>В) подготовка исполнителей; активизация исполнителей; оценка исполнителей служебной деятельности.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9. Процессно-организационный тип управления включает в себя следующие виды управленческой деятельности: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А) планирование предстоящей служебной деятельности исполнителей; контролирование выполняемой исполнителями служебной деятельности; подведение итогов завершенной исполнителями служебной деятельности;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планирование предстоящей служебной деятельности исполнителей; контролирование выполняемой исполнителями служебной деятельности;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контролирование выполняемой исполнителями служебной деятельности; подведение итогов завершенной служебной деятельности.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10. Цели управления в правоохранительных органах подразделяются на следующие виды: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А) основные и конечные;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основные и непосредственные;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конечные, основные и непосредственные.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11. Методы управления в правоохранительных органах имеют следующие формы: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>А) только подзаконные (ведомственные);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только правовые;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правовые, не правовые.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12. Система методов управления в правоохранительных органах включает в себя следующие виды методов: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А) методы приказов и распоряжений;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методы властной мотивации; психологической мотивации; методы социальной мотивации;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методы принуждения и убеждения.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 xml:space="preserve">13. Служебная информация в правоохранительных органах по содержанию классифицируется </w:t>
      </w:r>
      <w:proofErr w:type="gramStart"/>
      <w:r w:rsidRPr="004C20A3">
        <w:rPr>
          <w:b/>
          <w:color w:val="000000"/>
          <w:shd w:val="clear" w:color="auto" w:fill="FFFFFF"/>
        </w:rPr>
        <w:t>на</w:t>
      </w:r>
      <w:proofErr w:type="gramEnd"/>
      <w:r w:rsidRPr="004C20A3">
        <w:rPr>
          <w:b/>
          <w:color w:val="000000"/>
          <w:shd w:val="clear" w:color="auto" w:fill="FFFFFF"/>
        </w:rPr>
        <w:t>:</w:t>
      </w:r>
      <w:r w:rsidRPr="004C20A3">
        <w:rPr>
          <w:b/>
          <w:color w:val="000000"/>
        </w:rPr>
        <w:br/>
      </w:r>
      <w:r w:rsidRPr="004C20A3">
        <w:rPr>
          <w:color w:val="000000"/>
          <w:shd w:val="clear" w:color="auto" w:fill="FFFFFF"/>
        </w:rPr>
        <w:t xml:space="preserve">А) </w:t>
      </w:r>
      <w:proofErr w:type="gramStart"/>
      <w:r w:rsidRPr="004C20A3">
        <w:rPr>
          <w:color w:val="000000"/>
          <w:shd w:val="clear" w:color="auto" w:fill="FFFFFF"/>
        </w:rPr>
        <w:t>управленческую</w:t>
      </w:r>
      <w:proofErr w:type="gramEnd"/>
      <w:r w:rsidRPr="004C20A3">
        <w:rPr>
          <w:color w:val="000000"/>
          <w:shd w:val="clear" w:color="auto" w:fill="FFFFFF"/>
        </w:rPr>
        <w:t>; учетно-справочную; управленческие решения;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управленческую; управленческие решения;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управленческие решения; учетно-справочную.</w:t>
      </w:r>
      <w:r w:rsidRPr="004C20A3">
        <w:rPr>
          <w:color w:val="000000"/>
        </w:rPr>
        <w:br/>
      </w:r>
    </w:p>
    <w:p w:rsidR="004C20A3" w:rsidRDefault="004C20A3" w:rsidP="004C20A3">
      <w:pPr>
        <w:tabs>
          <w:tab w:val="left" w:pos="644"/>
        </w:tabs>
        <w:ind w:right="111" w:hanging="264"/>
        <w:rPr>
          <w:color w:val="000000"/>
          <w:shd w:val="clear" w:color="auto" w:fill="FFFFFF"/>
        </w:rPr>
      </w:pPr>
      <w:r w:rsidRPr="004C20A3">
        <w:rPr>
          <w:b/>
          <w:color w:val="000000"/>
          <w:shd w:val="clear" w:color="auto" w:fill="FFFFFF"/>
        </w:rPr>
        <w:t>14.Функции управления в правоохранительных органах подразделяются на следующие виды:</w:t>
      </w:r>
      <w:r w:rsidRPr="004C20A3">
        <w:rPr>
          <w:b/>
          <w:color w:val="000000"/>
        </w:rPr>
        <w:br/>
      </w:r>
      <w:proofErr w:type="gramStart"/>
      <w:r w:rsidRPr="004C20A3">
        <w:rPr>
          <w:color w:val="000000"/>
          <w:shd w:val="clear" w:color="auto" w:fill="FFFFFF"/>
        </w:rPr>
        <w:t>А) прогнозирование; контролирование; анализ;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специальные; общие; обеспечивающие;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учет; анализ; прогнозирование.</w:t>
      </w:r>
      <w:r w:rsidRPr="004C20A3">
        <w:rPr>
          <w:color w:val="000000"/>
        </w:rPr>
        <w:br/>
      </w:r>
      <w:proofErr w:type="gramEnd"/>
    </w:p>
    <w:p w:rsidR="000706BB" w:rsidRPr="004C20A3" w:rsidRDefault="004C20A3" w:rsidP="004C20A3">
      <w:pPr>
        <w:tabs>
          <w:tab w:val="left" w:pos="644"/>
        </w:tabs>
        <w:ind w:right="111" w:hanging="264"/>
      </w:pPr>
      <w:r w:rsidRPr="004C20A3">
        <w:rPr>
          <w:b/>
          <w:color w:val="000000"/>
          <w:shd w:val="clear" w:color="auto" w:fill="FFFFFF"/>
        </w:rPr>
        <w:t>15.По юридическим свойствам управленческие решения подразделяются на следующие виды: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А) нормативные решения; общезначимые решения;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Б) общезначимые решения; индивидуальные решения;</w:t>
      </w:r>
      <w:r w:rsidRPr="004C20A3">
        <w:rPr>
          <w:color w:val="000000"/>
        </w:rPr>
        <w:br/>
      </w:r>
      <w:r w:rsidRPr="004C20A3">
        <w:rPr>
          <w:color w:val="000000"/>
          <w:shd w:val="clear" w:color="auto" w:fill="FFFFFF"/>
        </w:rPr>
        <w:t>В) нормативные решения; общезначимые решения; индивидуальные решения; смешанные решения</w:t>
      </w:r>
      <w:r w:rsidRPr="004C20A3">
        <w:rPr>
          <w:color w:val="000000"/>
        </w:rPr>
        <w:br/>
      </w:r>
    </w:p>
    <w:sectPr w:rsidR="000706BB" w:rsidRPr="004C20A3" w:rsidSect="00F14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1AB"/>
    <w:rsid w:val="000706BB"/>
    <w:rsid w:val="004C20A3"/>
    <w:rsid w:val="00577640"/>
    <w:rsid w:val="00A641AB"/>
    <w:rsid w:val="00C97738"/>
    <w:rsid w:val="00CD7DAD"/>
    <w:rsid w:val="00E67F8E"/>
    <w:rsid w:val="00F1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06BB"/>
    <w:pPr>
      <w:ind w:left="26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06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706BB"/>
    <w:pPr>
      <w:ind w:left="264" w:hanging="360"/>
    </w:pPr>
  </w:style>
  <w:style w:type="paragraph" w:styleId="a6">
    <w:name w:val="No Spacing"/>
    <w:uiPriority w:val="1"/>
    <w:qFormat/>
    <w:rsid w:val="00CD7DA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6</cp:revision>
  <dcterms:created xsi:type="dcterms:W3CDTF">2024-01-27T17:35:00Z</dcterms:created>
  <dcterms:modified xsi:type="dcterms:W3CDTF">2024-08-14T15:22:00Z</dcterms:modified>
</cp:coreProperties>
</file>